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32" w:rightFromText="132" w:vertAnchor="text" w:horzAnchor="page" w:tblpX="439" w:tblpY="-25"/>
        <w:tblW w:w="239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</w:tblGrid>
      <w:tr w:rsidR="00CE1A63" w:rsidRPr="00554DD9" w14:paraId="32F27DAB" w14:textId="77777777" w:rsidTr="00CE1A63">
        <w:trPr>
          <w:trHeight w:val="1925"/>
          <w:tblCellSpacing w:w="15" w:type="dxa"/>
        </w:trPr>
        <w:tc>
          <w:tcPr>
            <w:tcW w:w="2331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7A23A24F" w14:textId="23BE7D1C" w:rsidR="00CE1A63" w:rsidRPr="00554DD9" w:rsidRDefault="00CE1A63" w:rsidP="002460F2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</w:p>
        </w:tc>
      </w:tr>
    </w:tbl>
    <w:p w14:paraId="71FB9D62" w14:textId="2DB4E2E6" w:rsidR="002460F2" w:rsidRDefault="002460F2" w:rsidP="008D05AC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2460F2" w:rsidRPr="00554DD9" w14:paraId="2FC5006A" w14:textId="77777777" w:rsidTr="002460F2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7D11E3B5" w14:textId="77777777" w:rsidR="002460F2" w:rsidRPr="00554DD9" w:rsidRDefault="002460F2" w:rsidP="002460F2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C7E691C" wp14:editId="1893429F">
                  <wp:extent cx="1226820" cy="1196958"/>
                  <wp:effectExtent l="0" t="0" r="0" b="3810"/>
                  <wp:docPr id="867865600" name="Slika 86786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3259880C" w14:textId="77777777" w:rsidR="002460F2" w:rsidRPr="00CB765E" w:rsidRDefault="002460F2" w:rsidP="002460F2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33ADA3FF" w14:textId="7C74138B" w:rsidR="002460F2" w:rsidRPr="00B33223" w:rsidRDefault="002460F2" w:rsidP="002460F2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646F9385" wp14:editId="277B3347">
            <wp:extent cx="4095750" cy="659567"/>
            <wp:effectExtent l="0" t="0" r="0" b="7620"/>
            <wp:docPr id="867865601" name="Slika 86786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Calibri Light" w:hAnsi="Calibri Light"/>
          <w:i/>
          <w:sz w:val="36"/>
        </w:rPr>
        <w:t>4.-8. september 2023</w:t>
      </w:r>
    </w:p>
    <w:p w14:paraId="27793E09" w14:textId="77777777" w:rsidR="002460F2" w:rsidRDefault="002460F2" w:rsidP="002460F2">
      <w:pPr>
        <w:rPr>
          <w:sz w:val="16"/>
          <w:szCs w:val="16"/>
          <w:u w:val="single"/>
        </w:rPr>
      </w:pPr>
    </w:p>
    <w:p w14:paraId="714DB549" w14:textId="77777777" w:rsidR="002460F2" w:rsidRPr="00CB765E" w:rsidRDefault="002460F2" w:rsidP="002460F2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258"/>
      </w:tblGrid>
      <w:tr w:rsidR="009C1329" w14:paraId="6BAD8EC0" w14:textId="77777777" w:rsidTr="00CE1A6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E3C830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3BD2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CEB65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F5430" w14:textId="4B42E94C" w:rsidR="009C1329" w:rsidRPr="009C1329" w:rsidRDefault="009C1329" w:rsidP="00F47407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Mlečni riž </w:t>
            </w:r>
            <w:r w:rsidR="00F47407">
              <w:rPr>
                <w:szCs w:val="24"/>
              </w:rPr>
              <w:t xml:space="preserve">z domačim mlekom in </w:t>
            </w:r>
            <w:r w:rsidRPr="009C1329">
              <w:rPr>
                <w:szCs w:val="24"/>
              </w:rPr>
              <w:t>čokolado(7)</w:t>
            </w:r>
          </w:p>
        </w:tc>
      </w:tr>
      <w:tr w:rsidR="009C1329" w14:paraId="624AA37B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4A495E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D917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F22E83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EF3ED7" w14:textId="60583EFF" w:rsidR="009C1329" w:rsidRPr="009C1329" w:rsidRDefault="00F47407" w:rsidP="00F47407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Mlečni riž </w:t>
            </w:r>
            <w:r>
              <w:rPr>
                <w:szCs w:val="24"/>
              </w:rPr>
              <w:t xml:space="preserve">z domačim mlekom in </w:t>
            </w:r>
            <w:r w:rsidRPr="009C1329">
              <w:rPr>
                <w:szCs w:val="24"/>
              </w:rPr>
              <w:t>čokolado(7)</w:t>
            </w:r>
          </w:p>
        </w:tc>
      </w:tr>
      <w:tr w:rsidR="009C1329" w14:paraId="065E481A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E9CA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7D370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B5828E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Kivi</w:t>
            </w:r>
          </w:p>
        </w:tc>
      </w:tr>
      <w:tr w:rsidR="009C1329" w14:paraId="6CB0EEBB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0AEA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388EF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154DA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Segedin golaž(1), polenta, puding s sadnim prelivom(1)</w:t>
            </w:r>
          </w:p>
        </w:tc>
      </w:tr>
      <w:tr w:rsidR="009C1329" w14:paraId="6CDE6D6B" w14:textId="77777777" w:rsidTr="00CE1A63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37D5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C1A6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D597A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 xml:space="preserve">Kornšpic štručka(1), grozdje </w:t>
            </w:r>
          </w:p>
        </w:tc>
      </w:tr>
      <w:tr w:rsidR="009C1329" w14:paraId="29C26820" w14:textId="77777777" w:rsidTr="00CE1A6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C188261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4E9B47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A7DD0B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D7B833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Koruzni kosmiči z mlekom (7)</w:t>
            </w:r>
          </w:p>
        </w:tc>
      </w:tr>
      <w:tr w:rsidR="009C1329" w14:paraId="5645C2B9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21672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67FCAC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929B7E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6405F7" w14:textId="77777777" w:rsidR="009C1329" w:rsidRPr="009C1329" w:rsidRDefault="009C1329" w:rsidP="009C1329">
            <w:pPr>
              <w:ind w:left="103" w:hanging="146"/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Polnozrnat kruh(1), sadni džem s kislo smetano(7), čaj</w:t>
            </w:r>
          </w:p>
        </w:tc>
      </w:tr>
      <w:tr w:rsidR="009C1329" w:rsidRPr="0020548B" w14:paraId="5AB6E03A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D4C25E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57AC17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71FAFF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Hruška</w:t>
            </w:r>
          </w:p>
        </w:tc>
      </w:tr>
      <w:tr w:rsidR="009C1329" w14:paraId="7A290D3A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C4F7D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6607F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C4B91E6" w14:textId="6932321B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Prežganka(1,3), piščančja rižota</w:t>
            </w:r>
            <w:r w:rsidR="00F47407">
              <w:rPr>
                <w:szCs w:val="24"/>
              </w:rPr>
              <w:t>, kumarična solata</w:t>
            </w:r>
            <w:r w:rsidRPr="009C1329">
              <w:rPr>
                <w:szCs w:val="24"/>
              </w:rPr>
              <w:t>, melona</w:t>
            </w:r>
          </w:p>
        </w:tc>
      </w:tr>
      <w:tr w:rsidR="009C1329" w14:paraId="633FEF4F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ED60D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4A8A179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476D7C" w14:textId="70AC9030" w:rsidR="009C1329" w:rsidRPr="009C1329" w:rsidRDefault="00F47407" w:rsidP="00F4740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Navihanček(1,3,6,7,</w:t>
            </w:r>
            <w:r w:rsidR="009C1329" w:rsidRPr="009C1329">
              <w:rPr>
                <w:szCs w:val="24"/>
              </w:rPr>
              <w:t xml:space="preserve">8), </w:t>
            </w:r>
            <w:r>
              <w:rPr>
                <w:szCs w:val="24"/>
              </w:rPr>
              <w:t>limonada</w:t>
            </w:r>
          </w:p>
        </w:tc>
      </w:tr>
      <w:tr w:rsidR="009C1329" w14:paraId="01B23CD9" w14:textId="77777777" w:rsidTr="00CE1A6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CC8B8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12A8F8" w14:textId="77777777" w:rsidR="009C1329" w:rsidRPr="005F1E6E" w:rsidRDefault="009C1329" w:rsidP="001F0A2D">
            <w:pPr>
              <w:jc w:val="center"/>
              <w:rPr>
                <w:rFonts w:asciiTheme="majorHAnsi" w:hAnsiTheme="majorHAnsi"/>
                <w:b/>
              </w:rPr>
            </w:pPr>
            <w:r w:rsidRPr="005F1E6E">
              <w:rPr>
                <w:rFonts w:asciiTheme="majorHAnsi" w:hAnsi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8F887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>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9322FE" w14:textId="5E3B880F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Črn</w:t>
            </w:r>
            <w:r w:rsidR="00F47407">
              <w:rPr>
                <w:szCs w:val="24"/>
              </w:rPr>
              <w:t>i kruh(1), b</w:t>
            </w:r>
            <w:r w:rsidRPr="009C1329">
              <w:rPr>
                <w:szCs w:val="24"/>
              </w:rPr>
              <w:t xml:space="preserve">io navadni </w:t>
            </w:r>
            <w:r w:rsidR="00F47407">
              <w:rPr>
                <w:szCs w:val="24"/>
              </w:rPr>
              <w:t>kefir</w:t>
            </w:r>
            <w:r w:rsidRPr="009C1329">
              <w:rPr>
                <w:szCs w:val="24"/>
              </w:rPr>
              <w:t>(7), jagodičevje, čaj</w:t>
            </w:r>
          </w:p>
        </w:tc>
      </w:tr>
      <w:tr w:rsidR="009C1329" w14:paraId="51D1F25C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D50AC1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10A5140" w14:textId="77777777" w:rsidR="009C1329" w:rsidRDefault="009C1329" w:rsidP="001F0A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DBEB80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E672E2" w14:textId="1BC2C9DD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Črn</w:t>
            </w:r>
            <w:r w:rsidR="00F47407">
              <w:rPr>
                <w:szCs w:val="24"/>
              </w:rPr>
              <w:t>i</w:t>
            </w:r>
            <w:r w:rsidR="00CE1A63">
              <w:rPr>
                <w:szCs w:val="24"/>
              </w:rPr>
              <w:t xml:space="preserve"> kruh(1), tunin namaz</w:t>
            </w:r>
            <w:r w:rsidRPr="009C1329">
              <w:rPr>
                <w:szCs w:val="24"/>
              </w:rPr>
              <w:t>(4</w:t>
            </w:r>
            <w:r w:rsidR="00CE1A63">
              <w:rPr>
                <w:szCs w:val="24"/>
              </w:rPr>
              <w:t>,7</w:t>
            </w:r>
            <w:r w:rsidRPr="009C1329">
              <w:rPr>
                <w:szCs w:val="24"/>
              </w:rPr>
              <w:t>), solata, čaj</w:t>
            </w:r>
          </w:p>
        </w:tc>
      </w:tr>
      <w:tr w:rsidR="009C1329" w14:paraId="563983E1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4B9E57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067787" w14:textId="77777777" w:rsidR="009C1329" w:rsidRPr="00B20DAE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243CB4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Jabolko</w:t>
            </w:r>
          </w:p>
        </w:tc>
      </w:tr>
      <w:tr w:rsidR="009C1329" w14:paraId="4DFCF92F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853B4E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41271B" w14:textId="77777777" w:rsidR="009C1329" w:rsidRPr="00B20DAE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8615BE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Pašta fižol(1), pirin kruh(1), korenčkovo pecivo(1, 3, 7)</w:t>
            </w:r>
          </w:p>
        </w:tc>
      </w:tr>
      <w:tr w:rsidR="009C1329" w14:paraId="0AB10C53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F04DC5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E48CA2" w14:textId="77777777" w:rsidR="009C1329" w:rsidRPr="00B20DAE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F3E550" w14:textId="0E5C30B1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Rižev vafelj, lubenica</w:t>
            </w:r>
          </w:p>
        </w:tc>
      </w:tr>
      <w:tr w:rsidR="009C1329" w14:paraId="7AA1557D" w14:textId="77777777" w:rsidTr="00CE1A6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3292F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3CB3C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CA5712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7B560F" w14:textId="10EC3135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Bio buhtelj(1,3,7), bela kava(1,</w:t>
            </w:r>
            <w:r w:rsidR="009C1329" w:rsidRPr="009C1329">
              <w:rPr>
                <w:szCs w:val="24"/>
              </w:rPr>
              <w:t>7)</w:t>
            </w:r>
          </w:p>
        </w:tc>
      </w:tr>
      <w:tr w:rsidR="009C1329" w14:paraId="3C2836E8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5986A9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8FCABF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61FAEB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E3FB2F" w14:textId="3CFE74D2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Bio buhtelj(1,3,</w:t>
            </w:r>
            <w:r w:rsidR="009C1329" w:rsidRPr="009C1329">
              <w:rPr>
                <w:szCs w:val="24"/>
              </w:rPr>
              <w:t xml:space="preserve">7), </w:t>
            </w:r>
            <w:r>
              <w:rPr>
                <w:szCs w:val="24"/>
              </w:rPr>
              <w:t>bela kava(1,</w:t>
            </w:r>
            <w:r w:rsidR="009C1329" w:rsidRPr="009C1329">
              <w:rPr>
                <w:szCs w:val="24"/>
              </w:rPr>
              <w:t>7)</w:t>
            </w:r>
          </w:p>
        </w:tc>
      </w:tr>
      <w:tr w:rsidR="009C1329" w14:paraId="56B8980F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CF2D48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091C8A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98BDDD" w14:textId="3A93FE20" w:rsidR="009C1329" w:rsidRPr="009C1329" w:rsidRDefault="00F47407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Grozdje </w:t>
            </w:r>
          </w:p>
        </w:tc>
      </w:tr>
      <w:tr w:rsidR="009C1329" w14:paraId="47DE052D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AE49F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57A23A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F778B2" w14:textId="760779A1" w:rsidR="009C1329" w:rsidRPr="009C1329" w:rsidRDefault="00CE1A63" w:rsidP="00F4740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Dunajski zrezek</w:t>
            </w:r>
            <w:r w:rsidR="00F47407">
              <w:rPr>
                <w:szCs w:val="24"/>
              </w:rPr>
              <w:t>(1,</w:t>
            </w:r>
            <w:r>
              <w:rPr>
                <w:szCs w:val="24"/>
              </w:rPr>
              <w:t>3</w:t>
            </w:r>
            <w:r w:rsidR="009C1329" w:rsidRPr="009C1329">
              <w:rPr>
                <w:szCs w:val="24"/>
              </w:rPr>
              <w:t>), korenčkov pire(7), zelena solata, nektarin</w:t>
            </w:r>
            <w:r w:rsidR="00F47407">
              <w:rPr>
                <w:szCs w:val="24"/>
              </w:rPr>
              <w:t>a</w:t>
            </w:r>
          </w:p>
        </w:tc>
      </w:tr>
      <w:tr w:rsidR="009C1329" w14:paraId="1334C272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797840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06EE1D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E9B796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Prepečenci(1), navadni jogurt(7)</w:t>
            </w:r>
          </w:p>
        </w:tc>
      </w:tr>
      <w:tr w:rsidR="009C1329" w14:paraId="49935ECA" w14:textId="77777777" w:rsidTr="00CE1A63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A1457C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978F26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FF8CD63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6EC12A0" w14:textId="5063EC77" w:rsidR="009C1329" w:rsidRPr="009C1329" w:rsidRDefault="00CE1A63" w:rsidP="009C1329">
            <w:pPr>
              <w:jc w:val="left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Črni kovačev </w:t>
            </w:r>
            <w:r w:rsidRPr="009C1329">
              <w:rPr>
                <w:szCs w:val="24"/>
              </w:rPr>
              <w:t>kruh(1),</w:t>
            </w:r>
            <w:r>
              <w:rPr>
                <w:szCs w:val="24"/>
              </w:rPr>
              <w:t xml:space="preserve"> jajčna jed(3)</w:t>
            </w:r>
            <w:r>
              <w:rPr>
                <w:szCs w:val="24"/>
              </w:rPr>
              <w:t>, čaj</w:t>
            </w:r>
          </w:p>
        </w:tc>
      </w:tr>
      <w:tr w:rsidR="009C1329" w14:paraId="651236A4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5A83CF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2383B9C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2537BA8" w14:textId="77777777" w:rsidR="009C1329" w:rsidRPr="00554DD9" w:rsidRDefault="009C1329" w:rsidP="001F0A2D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7BBA769" w14:textId="262B0265" w:rsidR="009C1329" w:rsidRPr="009C1329" w:rsidRDefault="00F47407" w:rsidP="00CE1A63">
            <w:pPr>
              <w:ind w:left="103" w:hanging="146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Črni kovačev </w:t>
            </w:r>
            <w:r w:rsidR="009C1329" w:rsidRPr="009C1329">
              <w:rPr>
                <w:szCs w:val="24"/>
              </w:rPr>
              <w:t>kruh(1),</w:t>
            </w:r>
            <w:r w:rsidR="00CE1A63">
              <w:rPr>
                <w:szCs w:val="24"/>
              </w:rPr>
              <w:t xml:space="preserve"> jajčna jed(3), čaj</w:t>
            </w:r>
          </w:p>
        </w:tc>
      </w:tr>
      <w:tr w:rsidR="009C1329" w14:paraId="272CA783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6C7271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13289D3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ADE248B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Sadni krožnik</w:t>
            </w:r>
          </w:p>
        </w:tc>
      </w:tr>
      <w:tr w:rsidR="009C1329" w14:paraId="5EE542AD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7231D36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9248B8B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A0A0EC4" w14:textId="77777777" w:rsidR="009C1329" w:rsidRPr="009C1329" w:rsidRDefault="009C1329" w:rsidP="009C1329">
            <w:pPr>
              <w:jc w:val="left"/>
              <w:rPr>
                <w:szCs w:val="24"/>
              </w:rPr>
            </w:pPr>
            <w:r w:rsidRPr="009C1329">
              <w:rPr>
                <w:szCs w:val="24"/>
              </w:rPr>
              <w:t>Zelenjavna enolončnica(1,3), črn kruh(1), marelični cmoki (1,3,7,12), 100% sok</w:t>
            </w:r>
          </w:p>
        </w:tc>
      </w:tr>
      <w:tr w:rsidR="009C1329" w14:paraId="058C73CC" w14:textId="77777777" w:rsidTr="00CE1A63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1C3BE002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00D7B8D" w14:textId="77777777" w:rsidR="009C1329" w:rsidRPr="00554DD9" w:rsidRDefault="009C1329" w:rsidP="001F0A2D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049AD5B" w14:textId="4F5D2ED3" w:rsidR="009C1329" w:rsidRPr="009C1329" w:rsidRDefault="00CE1A63" w:rsidP="009C132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Mlečni kifelj(1,</w:t>
            </w:r>
            <w:r w:rsidR="009C1329" w:rsidRPr="009C1329">
              <w:rPr>
                <w:szCs w:val="24"/>
              </w:rPr>
              <w:t>7), slive</w:t>
            </w:r>
          </w:p>
        </w:tc>
      </w:tr>
      <w:tr w:rsidR="009C1329" w14:paraId="7A27C955" w14:textId="77777777" w:rsidTr="00CE1A63">
        <w:trPr>
          <w:trHeight w:val="154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3169F" w14:textId="77777777" w:rsidR="009C1329" w:rsidRDefault="009C1329" w:rsidP="001F0A2D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40C7D6D6" w14:textId="77777777" w:rsidR="009C1329" w:rsidRPr="00554DD9" w:rsidRDefault="009C1329" w:rsidP="001F0A2D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kamut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4D8999FF" w14:textId="77777777" w:rsidR="009C1329" w:rsidRPr="00554DD9" w:rsidRDefault="009C1329" w:rsidP="001F0A2D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0387037C" w14:textId="77777777" w:rsidR="009C1329" w:rsidRPr="00B32156" w:rsidRDefault="009C1329" w:rsidP="009C1329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  <w:p w14:paraId="32E5A5B4" w14:textId="77777777" w:rsidR="009C1329" w:rsidRPr="00554DD9" w:rsidRDefault="009C1329" w:rsidP="001F0A2D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14:paraId="2F12AA9B" w14:textId="77777777" w:rsidR="009C1329" w:rsidRPr="00A80117" w:rsidRDefault="009C1329" w:rsidP="001F0A2D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</w:tc>
      </w:tr>
    </w:tbl>
    <w:p w14:paraId="34479933" w14:textId="18653113" w:rsidR="002460F2" w:rsidRDefault="002460F2" w:rsidP="008D05AC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sectPr w:rsidR="002460F2" w:rsidSect="00DA0D93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780A" w14:textId="77777777" w:rsidR="002460F2" w:rsidRDefault="002460F2" w:rsidP="00E46A85">
      <w:r>
        <w:separator/>
      </w:r>
    </w:p>
  </w:endnote>
  <w:endnote w:type="continuationSeparator" w:id="0">
    <w:p w14:paraId="12BA435F" w14:textId="77777777" w:rsidR="002460F2" w:rsidRDefault="002460F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AFBA" w14:textId="77777777" w:rsidR="002460F2" w:rsidRDefault="002460F2" w:rsidP="00E46A85">
      <w:r>
        <w:separator/>
      </w:r>
    </w:p>
  </w:footnote>
  <w:footnote w:type="continuationSeparator" w:id="0">
    <w:p w14:paraId="4F6D6C2D" w14:textId="77777777" w:rsidR="002460F2" w:rsidRDefault="002460F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E"/>
    <w:rsid w:val="00004737"/>
    <w:rsid w:val="00024D30"/>
    <w:rsid w:val="00063F81"/>
    <w:rsid w:val="0006402F"/>
    <w:rsid w:val="0006552A"/>
    <w:rsid w:val="000665B1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E1C3E"/>
    <w:rsid w:val="005F1842"/>
    <w:rsid w:val="00610544"/>
    <w:rsid w:val="00630F77"/>
    <w:rsid w:val="0065091A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C41CD"/>
    <w:rsid w:val="007D35DF"/>
    <w:rsid w:val="007D621C"/>
    <w:rsid w:val="007F6C3B"/>
    <w:rsid w:val="00805FF0"/>
    <w:rsid w:val="008125F2"/>
    <w:rsid w:val="00846582"/>
    <w:rsid w:val="00847B51"/>
    <w:rsid w:val="008772BA"/>
    <w:rsid w:val="008944B2"/>
    <w:rsid w:val="00894B69"/>
    <w:rsid w:val="008A0274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43016"/>
    <w:rsid w:val="00C52B82"/>
    <w:rsid w:val="00C600CA"/>
    <w:rsid w:val="00C76D17"/>
    <w:rsid w:val="00CB4931"/>
    <w:rsid w:val="00CC14E1"/>
    <w:rsid w:val="00CC339D"/>
    <w:rsid w:val="00CD698F"/>
    <w:rsid w:val="00CE1A63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Alenka Medved</cp:lastModifiedBy>
  <cp:revision>90</cp:revision>
  <cp:lastPrinted>2023-08-28T21:36:00Z</cp:lastPrinted>
  <dcterms:created xsi:type="dcterms:W3CDTF">2018-12-14T11:32:00Z</dcterms:created>
  <dcterms:modified xsi:type="dcterms:W3CDTF">2023-08-31T20:35:00Z</dcterms:modified>
</cp:coreProperties>
</file>